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EE88F">
      <w:pPr>
        <w:pStyle w:val="21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南京市高淳中医院</w:t>
      </w:r>
      <w:r>
        <w:rPr>
          <w:rFonts w:hint="eastAsia" w:ascii="宋体" w:hAnsi="宋体" w:eastAsia="宋体"/>
          <w:b/>
          <w:sz w:val="36"/>
          <w:szCs w:val="21"/>
        </w:rPr>
        <w:t>院内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比选、调研</w:t>
      </w:r>
      <w:r>
        <w:rPr>
          <w:rFonts w:hint="eastAsia" w:ascii="宋体" w:hAnsi="宋体" w:eastAsia="宋体"/>
          <w:b/>
          <w:sz w:val="36"/>
          <w:szCs w:val="21"/>
        </w:rPr>
        <w:t>材料目录</w:t>
      </w:r>
    </w:p>
    <w:p w14:paraId="17304E4B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欢迎生产企业、经营企业以及潜在供应商前来我院相关科室和采购中心介绍产品，同时提交产品资料。有意向者必须提供符合我院要求的院内</w:t>
      </w:r>
      <w:r>
        <w:rPr>
          <w:rFonts w:hint="eastAsia" w:ascii="宋体" w:hAnsi="宋体" w:eastAsia="宋体"/>
          <w:szCs w:val="21"/>
          <w:lang w:val="en-US" w:eastAsia="zh-CN"/>
        </w:rPr>
        <w:t>比选</w:t>
      </w:r>
      <w:r>
        <w:rPr>
          <w:rFonts w:hint="eastAsia" w:ascii="宋体" w:hAnsi="宋体" w:eastAsia="宋体"/>
          <w:szCs w:val="21"/>
        </w:rPr>
        <w:t>材料文件（</w:t>
      </w:r>
      <w:r>
        <w:rPr>
          <w:rFonts w:hint="eastAsia" w:ascii="宋体" w:hAnsi="宋体" w:eastAsia="宋体"/>
          <w:b/>
          <w:color w:val="FF0000"/>
          <w:szCs w:val="21"/>
        </w:rPr>
        <w:t>纸质文件一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正肆副</w:t>
      </w:r>
      <w:r>
        <w:rPr>
          <w:rFonts w:hint="eastAsia" w:ascii="宋体" w:hAnsi="宋体" w:eastAsia="宋体"/>
          <w:szCs w:val="21"/>
        </w:rPr>
        <w:t>），</w:t>
      </w:r>
      <w:r>
        <w:rPr>
          <w:rFonts w:hint="eastAsia" w:ascii="宋体" w:hAnsi="宋体" w:eastAsia="宋体"/>
          <w:b/>
          <w:bCs w:val="0"/>
          <w:color w:val="FF0000"/>
          <w:szCs w:val="21"/>
        </w:rPr>
        <w:t>并保证</w:t>
      </w:r>
      <w:r>
        <w:rPr>
          <w:rFonts w:hint="eastAsia" w:ascii="宋体" w:hAnsi="宋体" w:eastAsia="宋体"/>
          <w:b/>
          <w:color w:val="FF0000"/>
          <w:szCs w:val="21"/>
        </w:rPr>
        <w:t>所提供的各种材料真实、有效、齐全，承担相应的法律责任。请按下列顺序装订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Cs w:val="21"/>
          <w:lang w:val="en-US" w:eastAsia="zh-CN"/>
        </w:rPr>
        <w:t>含目录</w:t>
      </w:r>
      <w:r>
        <w:rPr>
          <w:rFonts w:hint="eastAsia" w:ascii="宋体" w:hAnsi="宋体" w:eastAsia="宋体"/>
          <w:b/>
          <w:color w:val="FF0000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：</w:t>
      </w:r>
    </w:p>
    <w:p w14:paraId="4E389CD6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封面：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名称、品牌型号、公司名称、联系人姓名及联系方式等信息。</w:t>
      </w:r>
    </w:p>
    <w:p w14:paraId="574C93ED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项目报名表</w:t>
      </w:r>
      <w:r>
        <w:rPr>
          <w:rFonts w:hint="eastAsia" w:ascii="宋体" w:hAnsi="宋体" w:eastAsia="宋体" w:cstheme="minorBidi"/>
          <w:kern w:val="2"/>
          <w:sz w:val="21"/>
          <w:szCs w:val="21"/>
          <w:lang w:val="en-US" w:eastAsia="zh-CN" w:bidi="ar-SA"/>
        </w:rPr>
        <w:t>。</w:t>
      </w:r>
      <w:r>
        <w:rPr>
          <w:rFonts w:hint="eastAsia" w:ascii="宋体" w:hAnsi="宋体" w:eastAsia="宋体"/>
          <w:szCs w:val="21"/>
        </w:rPr>
        <w:t>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ascii="宋体" w:hAnsi="宋体" w:eastAsia="宋体"/>
          <w:b/>
          <w:bCs/>
          <w:szCs w:val="21"/>
        </w:rPr>
        <w:t>1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615F417A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bookmarkStart w:id="0" w:name="_Hlk107847716"/>
      <w:r>
        <w:rPr>
          <w:rFonts w:hint="eastAsia" w:ascii="宋体" w:hAnsi="宋体" w:eastAsia="宋体"/>
          <w:szCs w:val="21"/>
        </w:rPr>
        <w:t>企业信用承诺书（</w:t>
      </w:r>
      <w:r>
        <w:rPr>
          <w:rFonts w:hint="eastAsia" w:ascii="宋体" w:hAnsi="宋体" w:eastAsia="宋体"/>
          <w:b/>
          <w:bCs/>
          <w:szCs w:val="21"/>
        </w:rPr>
        <w:t>请填写附件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eastAsia="zh-CN"/>
        </w:rPr>
        <w:t>。</w:t>
      </w:r>
    </w:p>
    <w:p w14:paraId="713F7574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服务内容与要求（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见附件3）。</w:t>
      </w:r>
    </w:p>
    <w:p w14:paraId="338A264D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服务方案及报价表（格式自拟）。</w:t>
      </w:r>
    </w:p>
    <w:p w14:paraId="6A6608F8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所用耗材（锅炉清缸剂、工业盐等）采购报价单（格式自拟）。</w:t>
      </w:r>
    </w:p>
    <w:p w14:paraId="4493797F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三大件本体、省煤器、软水器更换价格报价单（格式自拟）。</w:t>
      </w:r>
      <w:bookmarkStart w:id="2" w:name="_GoBack"/>
      <w:bookmarkEnd w:id="2"/>
    </w:p>
    <w:bookmarkEnd w:id="0"/>
    <w:p w14:paraId="6A87F580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生产厂家和</w:t>
      </w:r>
      <w:r>
        <w:rPr>
          <w:rFonts w:hint="eastAsia" w:ascii="宋体" w:hAnsi="宋体" w:eastAsia="宋体"/>
          <w:szCs w:val="21"/>
          <w:lang w:val="en-US" w:eastAsia="zh-CN"/>
        </w:rPr>
        <w:t>投标供应商</w:t>
      </w:r>
      <w:r>
        <w:rPr>
          <w:rFonts w:hint="eastAsia" w:ascii="宋体" w:hAnsi="宋体" w:eastAsia="宋体"/>
          <w:szCs w:val="21"/>
        </w:rPr>
        <w:t>资质及简介。</w:t>
      </w:r>
    </w:p>
    <w:p w14:paraId="0897346C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经销人员身份证复印件、经销人员在投标公司所缴纳社保证明（</w:t>
      </w:r>
      <w:r>
        <w:rPr>
          <w:rFonts w:hint="eastAsia" w:ascii="宋体" w:hAnsi="宋体" w:eastAsia="宋体"/>
          <w:b/>
          <w:bCs/>
          <w:szCs w:val="21"/>
        </w:rPr>
        <w:t>半年以上</w:t>
      </w:r>
      <w:r>
        <w:rPr>
          <w:rFonts w:hint="eastAsia" w:ascii="宋体" w:hAnsi="宋体" w:eastAsia="宋体"/>
          <w:b/>
          <w:bCs/>
          <w:szCs w:val="21"/>
          <w:lang w:eastAsia="zh-CN"/>
        </w:rPr>
        <w:t>，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不满半年可不提供</w:t>
      </w:r>
      <w:r>
        <w:rPr>
          <w:rFonts w:hint="eastAsia" w:ascii="宋体" w:hAnsi="宋体" w:eastAsia="宋体"/>
          <w:szCs w:val="21"/>
        </w:rPr>
        <w:t>）。</w:t>
      </w:r>
    </w:p>
    <w:p w14:paraId="11BCF1AC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用户名单、采购时间及联系人</w:t>
      </w:r>
      <w:r>
        <w:rPr>
          <w:rFonts w:hint="eastAsia" w:ascii="宋体" w:hAnsi="宋体" w:eastAsia="宋体"/>
          <w:szCs w:val="21"/>
          <w:lang w:eastAsia="zh-CN"/>
        </w:rPr>
        <w:t>（</w:t>
      </w:r>
      <w:r>
        <w:rPr>
          <w:rFonts w:hint="eastAsia" w:ascii="宋体" w:hAnsi="宋体" w:eastAsia="宋体"/>
          <w:szCs w:val="21"/>
          <w:lang w:val="en-US" w:eastAsia="zh-CN"/>
        </w:rPr>
        <w:t>提供合同复印件或者中标通知书</w:t>
      </w:r>
      <w:r>
        <w:rPr>
          <w:rFonts w:hint="eastAsia" w:ascii="宋体" w:hAnsi="宋体" w:eastAsia="宋体"/>
          <w:szCs w:val="21"/>
          <w:lang w:eastAsia="zh-CN"/>
        </w:rPr>
        <w:t>）</w:t>
      </w:r>
      <w:r>
        <w:rPr>
          <w:rFonts w:hint="eastAsia" w:ascii="宋体" w:hAnsi="宋体" w:eastAsia="宋体"/>
          <w:szCs w:val="21"/>
        </w:rPr>
        <w:t>。</w:t>
      </w:r>
    </w:p>
    <w:p w14:paraId="00EE1B05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比选、调研材料真实性及购销廉洁声明（</w:t>
      </w:r>
      <w:r>
        <w:rPr>
          <w:rFonts w:hint="eastAsia" w:ascii="宋体" w:hAnsi="宋体" w:eastAsia="宋体"/>
          <w:b/>
          <w:bCs/>
          <w:szCs w:val="21"/>
        </w:rPr>
        <w:t>见附件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4）</w:t>
      </w:r>
      <w:r>
        <w:rPr>
          <w:rFonts w:hint="eastAsia" w:ascii="宋体" w:hAnsi="宋体" w:eastAsia="宋体"/>
          <w:szCs w:val="21"/>
        </w:rPr>
        <w:t>。</w:t>
      </w:r>
    </w:p>
    <w:p w14:paraId="5D826CBF">
      <w:pPr>
        <w:pStyle w:val="21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上述材料正本必须加盖报名公司的公章，复印公章无效。</w:t>
      </w:r>
    </w:p>
    <w:p w14:paraId="7AE88B4C">
      <w:pPr>
        <w:pStyle w:val="21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请将上述所有文件每页加盖报名公司公章后（以</w:t>
      </w:r>
      <w:r>
        <w:rPr>
          <w:rFonts w:hint="eastAsia" w:ascii="宋体" w:hAnsi="宋体" w:eastAsia="宋体"/>
          <w:szCs w:val="21"/>
          <w:lang w:val="en-US" w:eastAsia="zh-CN"/>
        </w:rPr>
        <w:t>项目</w:t>
      </w:r>
      <w:r>
        <w:rPr>
          <w:rFonts w:hint="eastAsia" w:ascii="宋体" w:hAnsi="宋体" w:eastAsia="宋体"/>
          <w:szCs w:val="21"/>
        </w:rPr>
        <w:t>名称+报名公司），发送至下述相应联系人邮箱</w:t>
      </w:r>
      <w:r>
        <w:rPr>
          <w:rFonts w:hint="eastAsia" w:ascii="宋体" w:hAnsi="宋体" w:eastAsia="宋体"/>
          <w:szCs w:val="21"/>
          <w:lang w:eastAsia="zh-CN"/>
        </w:rPr>
        <w:t>，</w:t>
      </w: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t>827308675@qq.com</w:t>
      </w:r>
    </w:p>
    <w:p w14:paraId="5B067F5E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38935804">
      <w:pPr>
        <w:pStyle w:val="21"/>
        <w:adjustRightInd w:val="0"/>
        <w:spacing w:before="156" w:beforeLines="50" w:after="156" w:afterLines="50" w:line="360" w:lineRule="auto"/>
        <w:ind w:left="0" w:leftChars="0" w:firstLine="0" w:firstLineChars="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包含但不限于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eastAsia="zh-CN"/>
        </w:rPr>
        <w:t>）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，否则视为自动弃权！</w:t>
      </w:r>
    </w:p>
    <w:p w14:paraId="1C09E701">
      <w:pPr>
        <w:jc w:val="center"/>
        <w:rPr>
          <w:b/>
          <w:bCs/>
          <w:sz w:val="30"/>
          <w:szCs w:val="30"/>
          <w:vertAlign w:val="baseline"/>
        </w:rPr>
      </w:pPr>
      <w:r>
        <w:rPr>
          <w:rFonts w:ascii="宋体" w:hAnsi="宋体" w:eastAsia="宋体"/>
          <w:b/>
          <w:bCs/>
          <w:color w:val="FF0000"/>
          <w:sz w:val="24"/>
          <w:szCs w:val="24"/>
        </w:rPr>
        <w:br w:type="page"/>
      </w:r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</w:rPr>
        <w:t>1</w:t>
      </w:r>
      <w:r>
        <w:rPr>
          <w:rFonts w:ascii="方正仿宋_GBK" w:eastAsia="方正仿宋_GBK"/>
          <w:b/>
          <w:sz w:val="32"/>
        </w:rPr>
        <w:t>：</w:t>
      </w:r>
      <w:r>
        <w:rPr>
          <w:rFonts w:hint="eastAsia"/>
          <w:b/>
          <w:bCs/>
          <w:sz w:val="30"/>
          <w:szCs w:val="30"/>
        </w:rPr>
        <w:t>南京市高淳中医院</w:t>
      </w:r>
      <w:r>
        <w:rPr>
          <w:rFonts w:hint="eastAsia"/>
          <w:b/>
          <w:bCs/>
          <w:sz w:val="30"/>
          <w:szCs w:val="30"/>
          <w:lang w:val="en-US" w:eastAsia="zh-CN"/>
        </w:rPr>
        <w:t>比选、调研</w:t>
      </w:r>
      <w:r>
        <w:rPr>
          <w:rFonts w:hint="eastAsia"/>
          <w:b/>
          <w:bCs/>
          <w:sz w:val="30"/>
          <w:szCs w:val="30"/>
        </w:rPr>
        <w:t>单位报名表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173"/>
      </w:tblGrid>
      <w:tr w14:paraId="20E5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349" w:type="dxa"/>
          </w:tcPr>
          <w:p w14:paraId="0A2A2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73" w:type="dxa"/>
          </w:tcPr>
          <w:p w14:paraId="32B47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5EBD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349" w:type="dxa"/>
            <w:vAlign w:val="top"/>
          </w:tcPr>
          <w:p w14:paraId="4E51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比选、调研单位名称</w:t>
            </w:r>
          </w:p>
        </w:tc>
        <w:tc>
          <w:tcPr>
            <w:tcW w:w="6173" w:type="dxa"/>
          </w:tcPr>
          <w:p w14:paraId="1B11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2CC3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49" w:type="dxa"/>
            <w:vAlign w:val="top"/>
          </w:tcPr>
          <w:p w14:paraId="4639F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73" w:type="dxa"/>
          </w:tcPr>
          <w:p w14:paraId="70F17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715C1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49" w:type="dxa"/>
            <w:vAlign w:val="top"/>
          </w:tcPr>
          <w:p w14:paraId="44C6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73" w:type="dxa"/>
          </w:tcPr>
          <w:p w14:paraId="4592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 w14:paraId="5B39084B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E3360CD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DC3799A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E1D7933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2FDB2A6A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26AA239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56ACD382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F258001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44D5DDED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6502B765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71649928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217E300A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6DB25879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7E12FCE0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78D845C4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164EB89D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0D1F48CD">
      <w:pPr>
        <w:spacing w:line="48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 w14:paraId="6C5B9D20">
      <w:pPr>
        <w:pStyle w:val="21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</w:t>
      </w:r>
      <w:r>
        <w:rPr>
          <w:rFonts w:hint="eastAsia" w:ascii="方正仿宋_GBK" w:eastAsia="方正仿宋_GBK"/>
          <w:b/>
          <w:sz w:val="32"/>
          <w:lang w:val="en-US" w:eastAsia="zh-CN"/>
        </w:rPr>
        <w:t>2</w:t>
      </w:r>
      <w:r>
        <w:rPr>
          <w:rFonts w:ascii="方正仿宋_GBK" w:eastAsia="方正仿宋_GBK"/>
          <w:b/>
          <w:sz w:val="32"/>
        </w:rPr>
        <w:t>：</w:t>
      </w:r>
    </w:p>
    <w:p w14:paraId="1F1FAD58">
      <w:pPr>
        <w:pStyle w:val="21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7C0D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DCF070B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547D4DC6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23B4B3A2">
            <w:pPr>
              <w:pStyle w:val="2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5FF266C4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344C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0A3441B0">
            <w:pPr>
              <w:pStyle w:val="2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5B3EEA33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7C665C5E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BC4728E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BA054C3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1D07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10FF3731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7A5CF208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8ABAD2A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6238ACF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1A01C156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5754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60EBA266">
            <w:pPr>
              <w:pStyle w:val="21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754B5A5E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4A76F27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2741F189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06FE2895">
            <w:pPr>
              <w:pStyle w:val="21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3EFA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9516A7F">
            <w:pPr>
              <w:adjustRightInd w:val="0"/>
              <w:spacing w:line="360" w:lineRule="exact"/>
              <w:ind w:firstLine="280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3983C8F8">
            <w:pPr>
              <w:pStyle w:val="2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26F0A456">
            <w:pPr>
              <w:pStyle w:val="2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013D6BF3">
            <w:pPr>
              <w:pStyle w:val="21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1A216A44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0A71EDC9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464A81E2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07252A18">
      <w:pPr>
        <w:widowControl/>
        <w:jc w:val="left"/>
      </w:pPr>
    </w:p>
    <w:p w14:paraId="4BFB7855">
      <w:pPr>
        <w:widowControl/>
        <w:jc w:val="left"/>
      </w:pPr>
    </w:p>
    <w:p w14:paraId="11B80320">
      <w:pPr>
        <w:widowControl/>
        <w:jc w:val="left"/>
      </w:pPr>
    </w:p>
    <w:p w14:paraId="149BAA6C">
      <w:pPr>
        <w:pStyle w:val="21"/>
        <w:widowControl/>
        <w:numPr>
          <w:ilvl w:val="0"/>
          <w:numId w:val="0"/>
        </w:numPr>
        <w:ind w:leftChars="0" w:firstLine="904" w:firstLineChars="300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/>
          <w:b/>
          <w:sz w:val="30"/>
          <w:szCs w:val="30"/>
        </w:rPr>
        <w:br w:type="page"/>
      </w:r>
    </w:p>
    <w:p w14:paraId="79507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0" w:firstLineChars="0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附件3：服务内容与要求：</w:t>
      </w:r>
    </w:p>
    <w:p w14:paraId="64BC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0" w:firstLineChars="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维保内容：整个锅炉系统维护保养（锅炉本体、燃烧器、软水器、分汽缸、管道、水泵及阀门等配件附件，含本体，省煤器、软水器三大件维修费用）</w:t>
      </w:r>
    </w:p>
    <w:p w14:paraId="31C66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0" w:firstLineChars="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月度维护保养：</w:t>
      </w:r>
    </w:p>
    <w:p w14:paraId="5C026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0" w:firstLineChars="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每月一次锅炉系统外观检查、安全附件检查（安全阀、压力表等）、锅炉内部清洁、炉水和软水检测。</w:t>
      </w:r>
    </w:p>
    <w:p w14:paraId="46E6C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0" w:firstLineChars="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季度维护保养：</w:t>
      </w:r>
    </w:p>
    <w:p w14:paraId="1AB41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0" w:firstLineChars="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1、锅炉本体、给水、燃烧器、风机、软水器、水泵、阀门管道全面检查、调试；</w:t>
      </w:r>
    </w:p>
    <w:p w14:paraId="2685B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2、锅炉电气控制系统检查、调试；</w:t>
      </w:r>
    </w:p>
    <w:p w14:paraId="6973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3、锅炉排放检查调试，排放符合国家排放标准。</w:t>
      </w:r>
    </w:p>
    <w:p w14:paraId="25CC10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ind w:left="0" w:leftChars="0" w:firstLine="0" w:firstLineChars="0"/>
        <w:textAlignment w:val="auto"/>
        <w:rPr>
          <w:rFonts w:hint="eastAsia" w:ascii="宋体" w:hAnsi="宋体" w:eastAsia="宋体"/>
          <w:b/>
          <w:sz w:val="28"/>
          <w:szCs w:val="28"/>
        </w:rPr>
      </w:pPr>
    </w:p>
    <w:p w14:paraId="0737DB3E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7C95A52B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7F2D22BD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454826AE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3621D02A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75466836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5A79CF35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10451DBC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0DC7354E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2E62F3E7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0798B4CD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40A3980C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hint="eastAsia" w:ascii="宋体" w:hAnsi="宋体" w:eastAsia="宋体"/>
          <w:b/>
          <w:sz w:val="28"/>
          <w:szCs w:val="28"/>
        </w:rPr>
      </w:pPr>
    </w:p>
    <w:p w14:paraId="2DF15580">
      <w:pPr>
        <w:pStyle w:val="21"/>
        <w:numPr>
          <w:ilvl w:val="0"/>
          <w:numId w:val="0"/>
        </w:numPr>
        <w:adjustRightInd w:val="0"/>
        <w:spacing w:before="160" w:after="160"/>
        <w:ind w:left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比选、调研</w:t>
      </w:r>
      <w:r>
        <w:rPr>
          <w:rFonts w:hint="eastAsia" w:ascii="宋体" w:hAnsi="宋体" w:eastAsia="宋体"/>
          <w:b/>
          <w:sz w:val="28"/>
          <w:szCs w:val="28"/>
        </w:rPr>
        <w:t>材料真实性及购销廉洁声明</w:t>
      </w:r>
    </w:p>
    <w:p w14:paraId="32FDF0C7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18878160">
      <w:pPr>
        <w:pStyle w:val="21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承诺书</w:t>
      </w:r>
    </w:p>
    <w:p w14:paraId="2589461A">
      <w:pPr>
        <w:pStyle w:val="21"/>
        <w:adjustRightInd w:val="0"/>
        <w:spacing w:before="160" w:after="160"/>
        <w:ind w:firstLine="0" w:firstLineChars="0"/>
        <w:contextualSpacing/>
        <w:jc w:val="both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南京市高淳中</w:t>
      </w:r>
      <w:r>
        <w:rPr>
          <w:rFonts w:hint="eastAsia" w:ascii="宋体" w:hAnsi="宋体" w:eastAsia="宋体"/>
          <w:szCs w:val="21"/>
        </w:rPr>
        <w:t>医院：</w:t>
      </w:r>
    </w:p>
    <w:p w14:paraId="07F2F77C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针对贵院此次</w:t>
      </w:r>
      <w:r>
        <w:rPr>
          <w:rFonts w:hint="eastAsia" w:ascii="宋体" w:hAnsi="宋体" w:eastAsia="宋体"/>
          <w:szCs w:val="21"/>
          <w:lang w:val="en-US" w:eastAsia="zh-CN"/>
        </w:rPr>
        <w:t>比选、调研</w:t>
      </w:r>
      <w:r>
        <w:rPr>
          <w:rFonts w:hint="eastAsia" w:ascii="宋体" w:hAnsi="宋体" w:eastAsia="宋体"/>
          <w:szCs w:val="21"/>
        </w:rPr>
        <w:t>，我公司郑重承诺：所提供资料（以骑缝章为准）真实有效，无任何虚假成分。如有虚假，由此产生的一切后果由本公司承担。</w:t>
      </w:r>
    </w:p>
    <w:p w14:paraId="47100EDD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59B41C6A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一、我方按照《民法典》及本承诺购销医疗设备。</w:t>
      </w:r>
    </w:p>
    <w:p w14:paraId="5FC8B150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1617DCFF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三、我方指定销售代表承诺在工作时间到医院指定地点联系商谈，不到住院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、门诊</w:t>
      </w:r>
      <w:r>
        <w:rPr>
          <w:rFonts w:hint="eastAsia" w:ascii="宋体" w:hAnsi="宋体" w:eastAsia="宋体"/>
          <w:szCs w:val="21"/>
          <w:lang w:val="en-US" w:eastAsia="zh-CN"/>
        </w:rPr>
        <w:t>楼</w:t>
      </w:r>
      <w:r>
        <w:rPr>
          <w:rFonts w:hint="eastAsia" w:ascii="宋体" w:hAnsi="宋体" w:eastAsia="宋体"/>
          <w:szCs w:val="21"/>
        </w:rPr>
        <w:t>、医技科室等推销产品，不借故到医院相关领导、部门负责人及相关工作人员家中访谈并提供任何好处费等。</w:t>
      </w:r>
    </w:p>
    <w:p w14:paraId="750BB415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79A6CEC">
      <w:pPr>
        <w:pStyle w:val="21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五、本承诺作为产品购销合同的重要组成部分，与购销合同一并执行，具有同等法律效力。</w:t>
      </w:r>
    </w:p>
    <w:p w14:paraId="7331F81B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3933BFDB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077D4546">
      <w:pPr>
        <w:pStyle w:val="21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74631D79">
      <w:pPr>
        <w:pStyle w:val="21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公司（签章）</w:t>
      </w:r>
    </w:p>
    <w:p w14:paraId="3E6DDBF9">
      <w:pPr>
        <w:pStyle w:val="21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年  月  日</w:t>
      </w:r>
    </w:p>
    <w:p w14:paraId="3B6B0EE1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Cs w:val="21"/>
        </w:rPr>
      </w:pPr>
    </w:p>
    <w:p w14:paraId="11A23D2E"/>
    <w:p w14:paraId="53EABF48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09D8CC7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8C6F664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1D64459E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A29F625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5B9FC332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2F65932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4591C645">
      <w:pPr>
        <w:spacing w:line="480" w:lineRule="auto"/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2EAB1EE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322E50"/>
    <w:multiLevelType w:val="multilevel"/>
    <w:tmpl w:val="59322E50"/>
    <w:lvl w:ilvl="0" w:tentative="0">
      <w:start w:val="1"/>
      <w:numFmt w:val="decimal"/>
      <w:lvlText w:val="%1."/>
      <w:lvlJc w:val="left"/>
      <w:pPr>
        <w:ind w:left="704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iMzYwMWM5ZDkxNTQ1ODZmNGIyNWUxYTE3Y2I0ZmU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B7046"/>
    <w:rsid w:val="000D0BA8"/>
    <w:rsid w:val="00103422"/>
    <w:rsid w:val="00107263"/>
    <w:rsid w:val="00135ACF"/>
    <w:rsid w:val="0014526C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91079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1231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CF5515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A1548"/>
    <w:rsid w:val="00DB3BE8"/>
    <w:rsid w:val="00DE558C"/>
    <w:rsid w:val="00E23FFC"/>
    <w:rsid w:val="00E26498"/>
    <w:rsid w:val="00E316DB"/>
    <w:rsid w:val="00E4259C"/>
    <w:rsid w:val="00E9203B"/>
    <w:rsid w:val="00EB542C"/>
    <w:rsid w:val="00EE0327"/>
    <w:rsid w:val="00EE392F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3C5388"/>
    <w:rsid w:val="05F938D1"/>
    <w:rsid w:val="06AE0A73"/>
    <w:rsid w:val="08E97320"/>
    <w:rsid w:val="09240411"/>
    <w:rsid w:val="093C7584"/>
    <w:rsid w:val="0B385885"/>
    <w:rsid w:val="0B6D35F7"/>
    <w:rsid w:val="0D734E4B"/>
    <w:rsid w:val="126F08F1"/>
    <w:rsid w:val="1AFE1664"/>
    <w:rsid w:val="1CE4719A"/>
    <w:rsid w:val="1D780A1E"/>
    <w:rsid w:val="1D7A0A84"/>
    <w:rsid w:val="1F974FE3"/>
    <w:rsid w:val="21913937"/>
    <w:rsid w:val="2203655D"/>
    <w:rsid w:val="22220DE5"/>
    <w:rsid w:val="254F75F8"/>
    <w:rsid w:val="2B047E8B"/>
    <w:rsid w:val="2C9A588C"/>
    <w:rsid w:val="2E8E6608"/>
    <w:rsid w:val="30C60998"/>
    <w:rsid w:val="32DD456F"/>
    <w:rsid w:val="34FC59D1"/>
    <w:rsid w:val="37501240"/>
    <w:rsid w:val="38B765D9"/>
    <w:rsid w:val="3BDF3B42"/>
    <w:rsid w:val="3D69400B"/>
    <w:rsid w:val="414E0589"/>
    <w:rsid w:val="43063938"/>
    <w:rsid w:val="45004636"/>
    <w:rsid w:val="455E52EF"/>
    <w:rsid w:val="48046E87"/>
    <w:rsid w:val="489B34E7"/>
    <w:rsid w:val="4A3F06E5"/>
    <w:rsid w:val="4CA73430"/>
    <w:rsid w:val="4DA578C1"/>
    <w:rsid w:val="4EB306A8"/>
    <w:rsid w:val="520A47E4"/>
    <w:rsid w:val="52351004"/>
    <w:rsid w:val="532C00AA"/>
    <w:rsid w:val="545B04E9"/>
    <w:rsid w:val="578055B3"/>
    <w:rsid w:val="582206D6"/>
    <w:rsid w:val="5C0A41C8"/>
    <w:rsid w:val="5F0854B3"/>
    <w:rsid w:val="61DF74B9"/>
    <w:rsid w:val="6613159B"/>
    <w:rsid w:val="67211E1B"/>
    <w:rsid w:val="69AE0348"/>
    <w:rsid w:val="6A58797F"/>
    <w:rsid w:val="6ADA7080"/>
    <w:rsid w:val="710F3780"/>
    <w:rsid w:val="73111C0B"/>
    <w:rsid w:val="75AE189D"/>
    <w:rsid w:val="77724C80"/>
    <w:rsid w:val="77903DD8"/>
    <w:rsid w:val="78DB4966"/>
    <w:rsid w:val="79752E15"/>
    <w:rsid w:val="7AD6103F"/>
    <w:rsid w:val="7D2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ind w:firstLine="0" w:firstLineChars="0"/>
      <w:jc w:val="left"/>
      <w:outlineLvl w:val="0"/>
    </w:pPr>
    <w:rPr>
      <w:rFonts w:ascii="Calibri" w:hAnsi="Calibri" w:eastAsia="宋体"/>
      <w:b/>
      <w:bCs/>
      <w:kern w:val="44"/>
      <w:sz w:val="32"/>
      <w:szCs w:val="44"/>
      <w:lang w:val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customStyle="1" w:styleId="4">
    <w:name w:val="一级条标题"/>
    <w:basedOn w:val="5"/>
    <w:next w:val="6"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宋体"/>
      <w:sz w:val="21"/>
      <w:szCs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2">
    <w:name w:val="Title"/>
    <w:basedOn w:val="1"/>
    <w:next w:val="1"/>
    <w:link w:val="27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Body Text First Indent 2"/>
    <w:basedOn w:val="7"/>
    <w:qFormat/>
    <w:uiPriority w:val="0"/>
    <w:pPr>
      <w:spacing w:line="240" w:lineRule="auto"/>
      <w:ind w:firstLine="420" w:firstLineChars="200"/>
    </w:pPr>
    <w:rPr>
      <w:rFonts w:ascii="Times New Roman" w:hAnsi="Times New Roman" w:eastAsia="宋体"/>
    </w:rPr>
  </w:style>
  <w:style w:type="table" w:styleId="15">
    <w:name w:val="Table Grid"/>
    <w:basedOn w:val="1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8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6"/>
    <w:link w:val="10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6"/>
    <w:link w:val="9"/>
    <w:autoRedefine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2">
    <w:name w:val="未处理的提及1"/>
    <w:basedOn w:val="16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23">
    <w:name w:val="apple-converted-space"/>
    <w:basedOn w:val="16"/>
    <w:autoRedefine/>
    <w:qFormat/>
    <w:uiPriority w:val="0"/>
  </w:style>
  <w:style w:type="character" w:customStyle="1" w:styleId="24">
    <w:name w:val="未处理的提及2"/>
    <w:basedOn w:val="16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5">
    <w:name w:val="批注框文本 字符"/>
    <w:basedOn w:val="16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Unresolved Mention"/>
    <w:basedOn w:val="1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标题 字符"/>
    <w:basedOn w:val="16"/>
    <w:link w:val="12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8">
    <w:name w:val="Table Normal"/>
    <w:semiHidden/>
    <w:unhideWhenUsed/>
    <w:qFormat/>
    <w:uiPriority w:val="2"/>
    <w:pPr>
      <w:widowControl w:val="0"/>
    </w:pPr>
    <w:rPr>
      <w:rFonts w:eastAsia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1586</Words>
  <Characters>1608</Characters>
  <Lines>28</Lines>
  <Paragraphs>7</Paragraphs>
  <TotalTime>4</TotalTime>
  <ScaleCrop>false</ScaleCrop>
  <LinksUpToDate>false</LinksUpToDate>
  <CharactersWithSpaces>1624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2024-04-09T08:55:00Z</dcterms:created>
  <dc:creator>YeanXu</dc:creator>
  <cp:lastModifiedBy>傅阳</cp:lastModifiedBy>
  <cp:lastPrinted>2019-11-21T08:38:00Z</cp:lastPrinted>
  <dcterms:modified xsi:type="dcterms:W3CDTF">2025-02-26T05:40:07Z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E8BFF56D70CD43EF9DDA6F9F29CB2605_12</vt:lpwstr>
  </property>
  <property fmtid="{D5CDD505-2E9C-101B-9397-08002B2CF9AE}" pid="4" name="KSOTemplateDocerSaveRecord">
    <vt:lpwstr>eyJoZGlkIjoiOTliMzYwMWM5ZDkxNTQ1ODZmNGIyNWUxYTE3Y2I0ZmUiLCJ1c2VySWQiOiIyNzQ5MjAyNTYifQ==</vt:lpwstr>
  </property>
</Properties>
</file>